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97A" w:rsidRPr="00AB197A" w:rsidRDefault="00AB197A" w:rsidP="00AB197A">
      <w:pPr>
        <w:spacing w:line="360" w:lineRule="auto"/>
        <w:jc w:val="center"/>
        <w:rPr>
          <w:rFonts w:asciiTheme="minorBidi" w:hAnsiTheme="minorBidi"/>
          <w:b/>
          <w:bCs/>
          <w:sz w:val="24"/>
          <w:szCs w:val="24"/>
        </w:rPr>
      </w:pPr>
      <w:r w:rsidRPr="00AB197A">
        <w:rPr>
          <w:rFonts w:asciiTheme="minorBidi" w:hAnsiTheme="minorBidi"/>
          <w:b/>
          <w:bCs/>
          <w:sz w:val="24"/>
          <w:szCs w:val="24"/>
        </w:rPr>
        <w:t>Reunión Secretario de Educación Guerrero-Mesa de Educación para la Paz.</w:t>
      </w:r>
    </w:p>
    <w:tbl>
      <w:tblPr>
        <w:tblStyle w:val="Tablaconcuadrcula"/>
        <w:tblW w:w="0" w:type="auto"/>
        <w:tblLook w:val="04A0" w:firstRow="1" w:lastRow="0" w:firstColumn="1" w:lastColumn="0" w:noHBand="0" w:noVBand="1"/>
      </w:tblPr>
      <w:tblGrid>
        <w:gridCol w:w="8828"/>
      </w:tblGrid>
      <w:tr w:rsidR="00AC054A" w:rsidRPr="00CB7DAC" w:rsidTr="00AC054A">
        <w:tc>
          <w:tcPr>
            <w:tcW w:w="8828" w:type="dxa"/>
          </w:tcPr>
          <w:p w:rsidR="00AC054A" w:rsidRPr="00CB7DAC" w:rsidRDefault="00AC054A" w:rsidP="001216BD">
            <w:pPr>
              <w:spacing w:line="360" w:lineRule="auto"/>
              <w:jc w:val="both"/>
              <w:rPr>
                <w:rFonts w:asciiTheme="minorBidi" w:hAnsiTheme="minorBidi"/>
                <w:sz w:val="20"/>
                <w:szCs w:val="20"/>
              </w:rPr>
            </w:pPr>
            <w:r w:rsidRPr="00CB7DAC">
              <w:rPr>
                <w:rFonts w:asciiTheme="minorBidi" w:hAnsiTheme="minorBidi"/>
                <w:b/>
                <w:bCs/>
                <w:sz w:val="20"/>
                <w:szCs w:val="20"/>
              </w:rPr>
              <w:t>Lugar:</w:t>
            </w:r>
            <w:r w:rsidRPr="00CB7DAC">
              <w:rPr>
                <w:rFonts w:asciiTheme="minorBidi" w:hAnsiTheme="minorBidi"/>
                <w:sz w:val="20"/>
                <w:szCs w:val="20"/>
              </w:rPr>
              <w:t xml:space="preserve"> Universidad Americana de Acapulco (UAA)</w:t>
            </w:r>
          </w:p>
        </w:tc>
      </w:tr>
      <w:tr w:rsidR="00AC054A" w:rsidRPr="00CB7DAC" w:rsidTr="00AC054A">
        <w:tc>
          <w:tcPr>
            <w:tcW w:w="8828" w:type="dxa"/>
          </w:tcPr>
          <w:p w:rsidR="00AC054A" w:rsidRPr="00CB7DAC" w:rsidRDefault="00AC054A" w:rsidP="001216BD">
            <w:pPr>
              <w:spacing w:line="360" w:lineRule="auto"/>
              <w:jc w:val="both"/>
              <w:rPr>
                <w:rFonts w:asciiTheme="minorBidi" w:hAnsiTheme="minorBidi"/>
                <w:sz w:val="20"/>
                <w:szCs w:val="20"/>
              </w:rPr>
            </w:pPr>
            <w:r w:rsidRPr="00CB7DAC">
              <w:rPr>
                <w:rFonts w:asciiTheme="minorBidi" w:hAnsiTheme="minorBidi"/>
                <w:b/>
                <w:bCs/>
                <w:sz w:val="20"/>
                <w:szCs w:val="20"/>
              </w:rPr>
              <w:t>Hora y fecha:</w:t>
            </w:r>
            <w:r w:rsidRPr="00CB7DAC">
              <w:rPr>
                <w:rFonts w:asciiTheme="minorBidi" w:hAnsiTheme="minorBidi"/>
                <w:sz w:val="20"/>
                <w:szCs w:val="20"/>
              </w:rPr>
              <w:t xml:space="preserve"> 10:00 horas, 4 de mayo de 2017</w:t>
            </w:r>
          </w:p>
        </w:tc>
      </w:tr>
      <w:tr w:rsidR="00AC054A" w:rsidRPr="00CB7DAC" w:rsidTr="00AC054A">
        <w:tc>
          <w:tcPr>
            <w:tcW w:w="8828" w:type="dxa"/>
          </w:tcPr>
          <w:p w:rsidR="00AC054A" w:rsidRDefault="00AC054A" w:rsidP="001216BD">
            <w:pPr>
              <w:spacing w:line="360" w:lineRule="auto"/>
              <w:jc w:val="both"/>
              <w:rPr>
                <w:rFonts w:asciiTheme="minorBidi" w:hAnsiTheme="minorBidi"/>
                <w:b/>
                <w:bCs/>
                <w:sz w:val="20"/>
                <w:szCs w:val="20"/>
              </w:rPr>
            </w:pPr>
            <w:r w:rsidRPr="00CB7DAC">
              <w:rPr>
                <w:rFonts w:asciiTheme="minorBidi" w:hAnsiTheme="minorBidi"/>
                <w:b/>
                <w:bCs/>
                <w:sz w:val="20"/>
                <w:szCs w:val="20"/>
              </w:rPr>
              <w:t>Asistentes:</w:t>
            </w:r>
            <w:r w:rsidR="004C113B">
              <w:rPr>
                <w:rFonts w:asciiTheme="minorBidi" w:hAnsiTheme="minorBidi"/>
                <w:b/>
                <w:bCs/>
                <w:sz w:val="20"/>
                <w:szCs w:val="20"/>
              </w:rPr>
              <w:t xml:space="preserve"> </w:t>
            </w:r>
            <w:r w:rsidR="004C113B" w:rsidRPr="004C113B">
              <w:rPr>
                <w:rFonts w:asciiTheme="minorBidi" w:hAnsiTheme="minorBidi"/>
                <w:sz w:val="20"/>
                <w:szCs w:val="20"/>
              </w:rPr>
              <w:t>12 personas</w:t>
            </w:r>
          </w:p>
          <w:p w:rsidR="004C113B" w:rsidRPr="004C113B" w:rsidRDefault="004C113B" w:rsidP="001216BD">
            <w:pPr>
              <w:spacing w:line="360" w:lineRule="auto"/>
              <w:jc w:val="both"/>
              <w:rPr>
                <w:rFonts w:asciiTheme="minorBidi" w:hAnsiTheme="minorBidi"/>
                <w:sz w:val="20"/>
                <w:szCs w:val="20"/>
              </w:rPr>
            </w:pPr>
            <w:r>
              <w:rPr>
                <w:rFonts w:asciiTheme="minorBidi" w:hAnsiTheme="minorBidi"/>
                <w:sz w:val="20"/>
                <w:szCs w:val="20"/>
              </w:rPr>
              <w:t xml:space="preserve">Secretaría de Educación Guerrero, Universidad Americana, Universidad Loyola, Universidad Autónoma de Guerrero, Unión de Pueblos Acapulco Coyuca, Arquidiócesis de Acapulco, Carítas Arquidiócesis Acapulco,  Secretaría Técnica G1.  </w:t>
            </w:r>
          </w:p>
        </w:tc>
      </w:tr>
    </w:tbl>
    <w:p w:rsidR="004C113B" w:rsidRDefault="004C113B" w:rsidP="00E167DC">
      <w:pPr>
        <w:spacing w:line="360" w:lineRule="auto"/>
        <w:jc w:val="both"/>
        <w:rPr>
          <w:rFonts w:asciiTheme="minorBidi" w:hAnsiTheme="minorBidi"/>
          <w:sz w:val="24"/>
          <w:szCs w:val="24"/>
        </w:rPr>
      </w:pPr>
    </w:p>
    <w:p w:rsidR="004C113B" w:rsidRPr="004C113B" w:rsidRDefault="004C113B" w:rsidP="004C113B">
      <w:pPr>
        <w:spacing w:line="360" w:lineRule="auto"/>
        <w:jc w:val="both"/>
        <w:rPr>
          <w:rFonts w:asciiTheme="minorBidi" w:hAnsiTheme="minorBidi"/>
          <w:b/>
          <w:bCs/>
          <w:sz w:val="24"/>
          <w:szCs w:val="24"/>
        </w:rPr>
      </w:pPr>
      <w:r w:rsidRPr="004C113B">
        <w:rPr>
          <w:rFonts w:asciiTheme="minorBidi" w:hAnsiTheme="minorBidi"/>
          <w:b/>
          <w:bCs/>
          <w:sz w:val="24"/>
          <w:szCs w:val="24"/>
        </w:rPr>
        <w:t xml:space="preserve">Objetivo General </w:t>
      </w:r>
    </w:p>
    <w:p w:rsidR="004C113B" w:rsidRDefault="004C113B" w:rsidP="004C113B">
      <w:pPr>
        <w:spacing w:line="360" w:lineRule="auto"/>
        <w:jc w:val="both"/>
        <w:rPr>
          <w:rFonts w:asciiTheme="minorBidi" w:hAnsiTheme="minorBidi"/>
          <w:sz w:val="24"/>
          <w:szCs w:val="24"/>
        </w:rPr>
      </w:pPr>
      <w:r>
        <w:rPr>
          <w:rFonts w:asciiTheme="minorBidi" w:hAnsiTheme="minorBidi"/>
          <w:sz w:val="24"/>
          <w:szCs w:val="24"/>
        </w:rPr>
        <w:t xml:space="preserve">Presentar al Secretario de Educación en Guerrero el documento que plantea las propuestas de la Mesa de Educación y Derechos Humanos de Guerrero es Primero.  </w:t>
      </w:r>
    </w:p>
    <w:p w:rsidR="004C113B" w:rsidRDefault="004C113B" w:rsidP="00E167DC">
      <w:pPr>
        <w:spacing w:line="360" w:lineRule="auto"/>
        <w:jc w:val="both"/>
        <w:rPr>
          <w:rFonts w:asciiTheme="minorBidi" w:hAnsiTheme="minorBidi"/>
          <w:b/>
          <w:bCs/>
          <w:sz w:val="24"/>
          <w:szCs w:val="24"/>
        </w:rPr>
      </w:pPr>
      <w:r>
        <w:rPr>
          <w:rFonts w:asciiTheme="minorBidi" w:hAnsiTheme="minorBidi"/>
          <w:b/>
          <w:bCs/>
          <w:sz w:val="24"/>
          <w:szCs w:val="24"/>
        </w:rPr>
        <w:t>Contenido de la reunión</w:t>
      </w:r>
    </w:p>
    <w:p w:rsidR="00E167DC" w:rsidRDefault="00E167DC" w:rsidP="00E167DC">
      <w:pPr>
        <w:spacing w:line="360" w:lineRule="auto"/>
        <w:jc w:val="both"/>
        <w:rPr>
          <w:rFonts w:asciiTheme="minorBidi" w:hAnsiTheme="minorBidi"/>
          <w:sz w:val="24"/>
          <w:szCs w:val="24"/>
        </w:rPr>
      </w:pPr>
      <w:r w:rsidRPr="00E167DC">
        <w:rPr>
          <w:rFonts w:asciiTheme="minorBidi" w:hAnsiTheme="minorBidi"/>
          <w:sz w:val="24"/>
          <w:szCs w:val="24"/>
        </w:rPr>
        <w:t xml:space="preserve">Posterior a la auto presentación de los asistentes a la reunión, Enrique Pasta expuso las líneas de acción </w:t>
      </w:r>
      <w:r>
        <w:rPr>
          <w:rFonts w:asciiTheme="minorBidi" w:hAnsiTheme="minorBidi"/>
          <w:sz w:val="24"/>
          <w:szCs w:val="24"/>
        </w:rPr>
        <w:t xml:space="preserve">del colectivo Guerrero es Primero en el marco de la promoción de espacios de diálogo y búsqueda de alternativas a los problemas que se viven en el estado de Guerrero. </w:t>
      </w:r>
    </w:p>
    <w:p w:rsidR="00E167DC" w:rsidRDefault="00E167DC" w:rsidP="00C10E1D">
      <w:pPr>
        <w:spacing w:line="360" w:lineRule="auto"/>
        <w:jc w:val="both"/>
        <w:rPr>
          <w:rFonts w:asciiTheme="minorBidi" w:hAnsiTheme="minorBidi"/>
          <w:sz w:val="24"/>
          <w:szCs w:val="24"/>
        </w:rPr>
      </w:pPr>
      <w:r>
        <w:rPr>
          <w:rFonts w:asciiTheme="minorBidi" w:hAnsiTheme="minorBidi"/>
          <w:sz w:val="24"/>
          <w:szCs w:val="24"/>
        </w:rPr>
        <w:t xml:space="preserve">Mario Mendoza, integrante de la Mesa de Educación para la Paz, leyó el documento consensado durante el último encuentro intermedio del colectivo. Se le propusieron al secretario de educación del estado cuatro ejes temáticos: Actualización y fortalecimiento de los planes de estudio del nivel básico, impulsando el civismo, ética, derechos humanos y valores; actividades de vinculación y convivencia con de la comunidad escolar a través de talleres y cursos enfocados en el fomento de la cultura de la paz; escuelas dignas y atención a las demandas de la niñez guerrerense; y por último, que el gobierno estatal se comprometa a instalar mesas de trabajo con las autoridades de la SEG, y con la participación de la CNDH para </w:t>
      </w:r>
      <w:r w:rsidR="0002349E">
        <w:rPr>
          <w:rFonts w:asciiTheme="minorBidi" w:hAnsiTheme="minorBidi"/>
          <w:sz w:val="24"/>
          <w:szCs w:val="24"/>
        </w:rPr>
        <w:t>identificar prioridades y viabilidades del proyecto. Se resaltó qu</w:t>
      </w:r>
      <w:r w:rsidR="00C10E1D">
        <w:rPr>
          <w:rFonts w:asciiTheme="minorBidi" w:hAnsiTheme="minorBidi"/>
          <w:sz w:val="24"/>
          <w:szCs w:val="24"/>
        </w:rPr>
        <w:t>e el proyecto se pretende enfocar</w:t>
      </w:r>
      <w:r w:rsidR="0002349E">
        <w:rPr>
          <w:rFonts w:asciiTheme="minorBidi" w:hAnsiTheme="minorBidi"/>
          <w:sz w:val="24"/>
          <w:szCs w:val="24"/>
        </w:rPr>
        <w:t xml:space="preserve"> en las escuelas de nivel básico de la Costa Grande</w:t>
      </w:r>
      <w:r w:rsidR="006424FC">
        <w:rPr>
          <w:rFonts w:asciiTheme="minorBidi" w:hAnsiTheme="minorBidi"/>
          <w:sz w:val="24"/>
          <w:szCs w:val="24"/>
        </w:rPr>
        <w:t xml:space="preserve"> (Coyuca de Benítez, Atoyac de Álvarez, Benito Juárez y Tecpan de Galeana</w:t>
      </w:r>
      <w:r w:rsidR="00AC054A">
        <w:rPr>
          <w:rFonts w:asciiTheme="minorBidi" w:hAnsiTheme="minorBidi"/>
          <w:sz w:val="24"/>
          <w:szCs w:val="24"/>
        </w:rPr>
        <w:t>)</w:t>
      </w:r>
      <w:r w:rsidR="0002349E">
        <w:rPr>
          <w:rFonts w:asciiTheme="minorBidi" w:hAnsiTheme="minorBidi"/>
          <w:sz w:val="24"/>
          <w:szCs w:val="24"/>
        </w:rPr>
        <w:t xml:space="preserve"> donde actualmente Guerrero es Primero fomenta, con inte</w:t>
      </w:r>
      <w:r w:rsidR="00C10E1D">
        <w:rPr>
          <w:rFonts w:asciiTheme="minorBidi" w:hAnsiTheme="minorBidi"/>
          <w:sz w:val="24"/>
          <w:szCs w:val="24"/>
        </w:rPr>
        <w:t xml:space="preserve">rvención directa de la CNDH, </w:t>
      </w:r>
      <w:r w:rsidR="0002349E">
        <w:rPr>
          <w:rFonts w:asciiTheme="minorBidi" w:hAnsiTheme="minorBidi"/>
          <w:sz w:val="24"/>
          <w:szCs w:val="24"/>
        </w:rPr>
        <w:t xml:space="preserve">el respeto a los derechos humanos. </w:t>
      </w:r>
    </w:p>
    <w:p w:rsidR="0002349E" w:rsidRDefault="0002349E" w:rsidP="0002349E">
      <w:pPr>
        <w:spacing w:line="360" w:lineRule="auto"/>
        <w:jc w:val="both"/>
        <w:rPr>
          <w:rFonts w:asciiTheme="minorBidi" w:hAnsiTheme="minorBidi"/>
          <w:sz w:val="24"/>
          <w:szCs w:val="24"/>
        </w:rPr>
      </w:pPr>
      <w:r>
        <w:rPr>
          <w:rFonts w:asciiTheme="minorBidi" w:hAnsiTheme="minorBidi"/>
          <w:sz w:val="24"/>
          <w:szCs w:val="24"/>
        </w:rPr>
        <w:lastRenderedPageBreak/>
        <w:t>La participación de José Luis De la Vega Otero, secretario de educación, comenzó con la mención a los retos y problemáticas que se presentan en el estado de Guerrero en materia de educación pública, así como la gestión que se tiene que realizar con los sindicatos de maestros, y cerró el planteamiento inicial con aspectos relevantes de la reforma educativa y la gestión ante la SEP para fortalecer la partida presupuestal</w:t>
      </w:r>
      <w:r w:rsidR="00C10E1D">
        <w:rPr>
          <w:rFonts w:asciiTheme="minorBidi" w:hAnsiTheme="minorBidi"/>
          <w:sz w:val="24"/>
          <w:szCs w:val="24"/>
        </w:rPr>
        <w:t xml:space="preserve"> federal educativa para el </w:t>
      </w:r>
      <w:r>
        <w:rPr>
          <w:rFonts w:asciiTheme="minorBidi" w:hAnsiTheme="minorBidi"/>
          <w:sz w:val="24"/>
          <w:szCs w:val="24"/>
        </w:rPr>
        <w:t>estado. Sobre los puntos de la propuesta de la Mesa de Educación para la Paz, comentó que analizaría a detalle con su equ</w:t>
      </w:r>
      <w:r w:rsidR="00BC4A1F">
        <w:rPr>
          <w:rFonts w:asciiTheme="minorBidi" w:hAnsiTheme="minorBidi"/>
          <w:sz w:val="24"/>
          <w:szCs w:val="24"/>
        </w:rPr>
        <w:t xml:space="preserve">ipo de trabajo para clarificar las propuestas y volver a reunirse con el colectivo. </w:t>
      </w:r>
    </w:p>
    <w:p w:rsidR="0002349E" w:rsidRDefault="00BC4A1F" w:rsidP="00C10E1D">
      <w:pPr>
        <w:spacing w:line="360" w:lineRule="auto"/>
        <w:jc w:val="both"/>
        <w:rPr>
          <w:rFonts w:asciiTheme="minorBidi" w:hAnsiTheme="minorBidi"/>
          <w:sz w:val="24"/>
          <w:szCs w:val="24"/>
        </w:rPr>
      </w:pPr>
      <w:r>
        <w:rPr>
          <w:rFonts w:asciiTheme="minorBidi" w:hAnsiTheme="minorBidi"/>
          <w:sz w:val="24"/>
          <w:szCs w:val="24"/>
        </w:rPr>
        <w:t>El siguiente punto del orden d</w:t>
      </w:r>
      <w:r w:rsidR="00C10E1D">
        <w:rPr>
          <w:rFonts w:asciiTheme="minorBidi" w:hAnsiTheme="minorBidi"/>
          <w:sz w:val="24"/>
          <w:szCs w:val="24"/>
        </w:rPr>
        <w:t xml:space="preserve">el día fue la presentación </w:t>
      </w:r>
      <w:r>
        <w:rPr>
          <w:rFonts w:asciiTheme="minorBidi" w:hAnsiTheme="minorBidi"/>
          <w:sz w:val="24"/>
          <w:szCs w:val="24"/>
        </w:rPr>
        <w:t>de Nereida Ruiz, colaboradora de la Universidad Americana, de la nota metodológica para la generación de un sistema de indicadores de educación para la paz y derechos humanos, y un formato de encuesta para la construcción del diagnóstico. En este punto se le explicó al secretario cómo se identificarán y mediarán los indicadores.</w:t>
      </w:r>
    </w:p>
    <w:p w:rsidR="003516CA" w:rsidRPr="003255D0" w:rsidRDefault="00BC4A1F" w:rsidP="006424FC">
      <w:pPr>
        <w:spacing w:line="360" w:lineRule="auto"/>
        <w:jc w:val="both"/>
        <w:rPr>
          <w:rFonts w:asciiTheme="minorBidi" w:hAnsiTheme="minorBidi"/>
          <w:sz w:val="24"/>
          <w:szCs w:val="24"/>
        </w:rPr>
      </w:pPr>
      <w:r>
        <w:rPr>
          <w:rFonts w:asciiTheme="minorBidi" w:hAnsiTheme="minorBidi"/>
          <w:sz w:val="24"/>
          <w:szCs w:val="24"/>
        </w:rPr>
        <w:t>En el punto de participaciones generales, Gabino Solano, profesor investigador de la UAGro, presentó el proyecto “Plataforma tecnológica: Atlas de Violencia Escolar y Juvenil en Acapulco” el cual pretende monitorear los indicadores de estos tipos de violencia en los municipios de Acapulco, Chilpancingo e Iguala, justificando su aplicación geográfica en los niveles de incidencia</w:t>
      </w:r>
      <w:r w:rsidR="006424FC">
        <w:rPr>
          <w:rFonts w:asciiTheme="minorBidi" w:hAnsiTheme="minorBidi"/>
          <w:sz w:val="24"/>
          <w:szCs w:val="24"/>
        </w:rPr>
        <w:t xml:space="preserve"> delictiva. La sugerencia de Solano para fortalecer el proyecto de la Mesa de Educación para la Paz fue focalizarse en una muestra de secundarias de los municipios de la Costa Grande propuestos, para comprobar la viabilidad del mismo. Lourdes Carachure apoyó la propuesta de Solano,</w:t>
      </w:r>
      <w:r w:rsidR="00B7220B">
        <w:rPr>
          <w:rFonts w:asciiTheme="minorBidi" w:hAnsiTheme="minorBidi"/>
          <w:sz w:val="24"/>
          <w:szCs w:val="24"/>
        </w:rPr>
        <w:t xml:space="preserve"> incluyendo un </w:t>
      </w:r>
      <w:r w:rsidR="006424FC">
        <w:rPr>
          <w:rFonts w:asciiTheme="minorBidi" w:hAnsiTheme="minorBidi"/>
          <w:sz w:val="24"/>
          <w:szCs w:val="24"/>
        </w:rPr>
        <w:t xml:space="preserve">estudio etnográfico en las escuelas de la región. Nancy Araujo opinó que se fortaleciera el trabajo de Guerrero es Primero sobre el tema mediante una reunión previa con el equipo técnico de la SEG, para conocer a detalle los alcances y limitaciones. Posteriormente el secretario de educación tomó la palabra para </w:t>
      </w:r>
      <w:r w:rsidR="00492BD3">
        <w:rPr>
          <w:rFonts w:asciiTheme="minorBidi" w:hAnsiTheme="minorBidi"/>
          <w:sz w:val="24"/>
          <w:szCs w:val="24"/>
        </w:rPr>
        <w:t>mencionar que se tiene que hacer un análisis</w:t>
      </w:r>
      <w:r w:rsidR="00AC054A">
        <w:rPr>
          <w:rFonts w:asciiTheme="minorBidi" w:hAnsiTheme="minorBidi"/>
          <w:sz w:val="24"/>
          <w:szCs w:val="24"/>
        </w:rPr>
        <w:t xml:space="preserve"> técnico </w:t>
      </w:r>
      <w:r w:rsidR="00492BD3">
        <w:rPr>
          <w:rFonts w:asciiTheme="minorBidi" w:hAnsiTheme="minorBidi"/>
          <w:sz w:val="24"/>
          <w:szCs w:val="24"/>
        </w:rPr>
        <w:t xml:space="preserve">del proyecto, por lo cual respaldó la propuesta de Nancy Araujo. A manera de acuerdo, Mario Mendoza y Gabino Solano detallarían la unificación </w:t>
      </w:r>
      <w:r w:rsidR="00AC054A">
        <w:rPr>
          <w:rFonts w:asciiTheme="minorBidi" w:hAnsiTheme="minorBidi"/>
          <w:sz w:val="24"/>
          <w:szCs w:val="24"/>
        </w:rPr>
        <w:t xml:space="preserve">de sus propuestas, intercambiando los documentos presentados. </w:t>
      </w:r>
      <w:r w:rsidR="00492BD3">
        <w:rPr>
          <w:rFonts w:asciiTheme="minorBidi" w:hAnsiTheme="minorBidi"/>
          <w:sz w:val="24"/>
          <w:szCs w:val="24"/>
        </w:rPr>
        <w:t xml:space="preserve"> </w:t>
      </w:r>
      <w:bookmarkStart w:id="0" w:name="_GoBack"/>
      <w:bookmarkEnd w:id="0"/>
    </w:p>
    <w:p w:rsidR="003516CA" w:rsidRPr="004C113B" w:rsidRDefault="003516CA" w:rsidP="006424FC">
      <w:pPr>
        <w:spacing w:line="360" w:lineRule="auto"/>
        <w:jc w:val="both"/>
        <w:rPr>
          <w:rFonts w:asciiTheme="minorBidi" w:hAnsiTheme="minorBidi"/>
          <w:sz w:val="24"/>
          <w:szCs w:val="24"/>
        </w:rPr>
      </w:pPr>
    </w:p>
    <w:sectPr w:rsidR="003516CA" w:rsidRPr="004C11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7DC"/>
    <w:rsid w:val="0002349E"/>
    <w:rsid w:val="001F3337"/>
    <w:rsid w:val="003255D0"/>
    <w:rsid w:val="003516CA"/>
    <w:rsid w:val="00492BD3"/>
    <w:rsid w:val="004C113B"/>
    <w:rsid w:val="004E75BA"/>
    <w:rsid w:val="006424FC"/>
    <w:rsid w:val="00765AE9"/>
    <w:rsid w:val="00821ED2"/>
    <w:rsid w:val="00AB197A"/>
    <w:rsid w:val="00AC054A"/>
    <w:rsid w:val="00B7220B"/>
    <w:rsid w:val="00BC4A1F"/>
    <w:rsid w:val="00C10E1D"/>
    <w:rsid w:val="00CB7DAC"/>
    <w:rsid w:val="00E167DC"/>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D432"/>
  <w15:chartTrackingRefBased/>
  <w15:docId w15:val="{3E30278B-6081-4E83-A8A3-5E9BA00A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0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655</Words>
  <Characters>3604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Yasser Terrazas Sanchez Baños</dc:creator>
  <cp:keywords/>
  <dc:description/>
  <cp:lastModifiedBy>Usuario de Microsoft Office</cp:lastModifiedBy>
  <cp:revision>5</cp:revision>
  <dcterms:created xsi:type="dcterms:W3CDTF">2017-05-05T20:42:00Z</dcterms:created>
  <dcterms:modified xsi:type="dcterms:W3CDTF">2018-09-07T22:52:00Z</dcterms:modified>
</cp:coreProperties>
</file>